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0A" w:rsidRPr="00355B0A" w:rsidRDefault="00355B0A" w:rsidP="00355B0A">
      <w:pPr>
        <w:rPr>
          <w:rFonts w:ascii="Copperplate Gothic Bold" w:hAnsi="Copperplate Gothic Bold" w:cs="Times New Roman"/>
          <w:color w:val="FF0000"/>
          <w:sz w:val="40"/>
          <w:szCs w:val="40"/>
        </w:rPr>
      </w:pPr>
      <w:r w:rsidRPr="00355B0A">
        <w:rPr>
          <w:rFonts w:ascii="Arial" w:hAnsi="Arial" w:cs="Arial"/>
          <w:color w:val="FF0000"/>
          <w:sz w:val="40"/>
          <w:szCs w:val="40"/>
        </w:rPr>
        <w:t>Дресс</w:t>
      </w:r>
      <w:r w:rsidRPr="00355B0A">
        <w:rPr>
          <w:rFonts w:ascii="Copperplate Gothic Bold" w:hAnsi="Copperplate Gothic Bold" w:cs="Times New Roman"/>
          <w:color w:val="FF0000"/>
          <w:sz w:val="40"/>
          <w:szCs w:val="40"/>
        </w:rPr>
        <w:t>-</w:t>
      </w:r>
      <w:r w:rsidRPr="00355B0A">
        <w:rPr>
          <w:rFonts w:ascii="Arial" w:hAnsi="Arial" w:cs="Arial"/>
          <w:color w:val="FF0000"/>
          <w:sz w:val="40"/>
          <w:szCs w:val="40"/>
        </w:rPr>
        <w:t>код</w:t>
      </w:r>
      <w:r w:rsidRPr="00355B0A">
        <w:rPr>
          <w:rFonts w:ascii="Copperplate Gothic Bold" w:hAnsi="Copperplate Gothic Bold" w:cs="Times New Roman"/>
          <w:color w:val="FF0000"/>
          <w:sz w:val="40"/>
          <w:szCs w:val="40"/>
        </w:rPr>
        <w:t xml:space="preserve"> </w:t>
      </w:r>
      <w:r w:rsidRPr="00355B0A">
        <w:rPr>
          <w:rFonts w:ascii="Arial" w:hAnsi="Arial" w:cs="Arial"/>
          <w:color w:val="FF0000"/>
          <w:sz w:val="40"/>
          <w:szCs w:val="40"/>
        </w:rPr>
        <w:t>в</w:t>
      </w:r>
      <w:r w:rsidRPr="00355B0A">
        <w:rPr>
          <w:rFonts w:ascii="Copperplate Gothic Bold" w:hAnsi="Copperplate Gothic Bold" w:cs="Times New Roman"/>
          <w:color w:val="FF0000"/>
          <w:sz w:val="40"/>
          <w:szCs w:val="40"/>
        </w:rPr>
        <w:t xml:space="preserve"> </w:t>
      </w:r>
      <w:r w:rsidRPr="00355B0A">
        <w:rPr>
          <w:rFonts w:ascii="Arial" w:hAnsi="Arial" w:cs="Arial"/>
          <w:color w:val="FF0000"/>
          <w:sz w:val="40"/>
          <w:szCs w:val="40"/>
        </w:rPr>
        <w:t>общественных</w:t>
      </w:r>
      <w:r w:rsidRPr="00355B0A">
        <w:rPr>
          <w:rFonts w:ascii="Copperplate Gothic Bold" w:hAnsi="Copperplate Gothic Bold" w:cs="Times New Roman"/>
          <w:color w:val="FF0000"/>
          <w:sz w:val="40"/>
          <w:szCs w:val="40"/>
        </w:rPr>
        <w:t xml:space="preserve"> </w:t>
      </w:r>
      <w:r w:rsidRPr="00355B0A">
        <w:rPr>
          <w:rFonts w:ascii="Arial" w:hAnsi="Arial" w:cs="Arial"/>
          <w:color w:val="FF0000"/>
          <w:sz w:val="40"/>
          <w:szCs w:val="40"/>
        </w:rPr>
        <w:t>местах</w:t>
      </w:r>
    </w:p>
    <w:p w:rsidR="00355B0A" w:rsidRPr="00355B0A" w:rsidRDefault="00355B0A" w:rsidP="00355B0A">
      <w:pPr>
        <w:rPr>
          <w:rFonts w:ascii="Times New Roman" w:hAnsi="Times New Roman" w:cs="Times New Roman"/>
          <w:sz w:val="28"/>
          <w:szCs w:val="28"/>
        </w:rPr>
      </w:pPr>
      <w:r w:rsidRPr="00355B0A">
        <w:rPr>
          <w:rFonts w:ascii="Times New Roman" w:hAnsi="Times New Roman" w:cs="Times New Roman"/>
          <w:sz w:val="28"/>
          <w:szCs w:val="28"/>
        </w:rPr>
        <w:t xml:space="preserve">Запомните простые правила: купальники, плавочки, парео и подобное — только для пляжа и пляжного клуба. Никому не </w:t>
      </w:r>
      <w:proofErr w:type="gramStart"/>
      <w:r w:rsidRPr="00355B0A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355B0A">
        <w:rPr>
          <w:rFonts w:ascii="Times New Roman" w:hAnsi="Times New Roman" w:cs="Times New Roman"/>
          <w:sz w:val="28"/>
          <w:szCs w:val="28"/>
        </w:rPr>
        <w:t xml:space="preserve"> есть со своими детьми в ресторане, когда незнакомый человек рядом сверкает голой попой в бикини. Женщины в купальниках, бредущие к своему отелю на третьей улице, шокируют тайцев. А от мужчин в плавочках и футболках в торговых центрах тайцы теряют дар речи.</w:t>
      </w:r>
    </w:p>
    <w:p w:rsidR="00355B0A" w:rsidRPr="00355B0A" w:rsidRDefault="00355B0A" w:rsidP="00355B0A">
      <w:pPr>
        <w:rPr>
          <w:rFonts w:ascii="Times New Roman" w:hAnsi="Times New Roman" w:cs="Times New Roman"/>
          <w:sz w:val="28"/>
          <w:szCs w:val="28"/>
        </w:rPr>
      </w:pPr>
      <w:r w:rsidRPr="00355B0A">
        <w:rPr>
          <w:rFonts w:ascii="Times New Roman" w:hAnsi="Times New Roman" w:cs="Times New Roman"/>
          <w:sz w:val="28"/>
          <w:szCs w:val="28"/>
        </w:rPr>
        <w:t>Ходить на улице, в магазинах, общественном транспорте или по городу без футболки, когда окружающим видны соски́, — верх неприличия. Нудизм и натуризм в Таиланде под запретом. На загорающих топлес туристок на пляже ещё прикрывают глаза, но за купание нагишом положен штраф.</w:t>
      </w:r>
    </w:p>
    <w:p w:rsidR="00355B0A" w:rsidRPr="00355B0A" w:rsidRDefault="00355B0A" w:rsidP="00355B0A">
      <w:pPr>
        <w:rPr>
          <w:rFonts w:ascii="Times New Roman" w:hAnsi="Times New Roman" w:cs="Times New Roman"/>
          <w:sz w:val="28"/>
          <w:szCs w:val="28"/>
        </w:rPr>
      </w:pPr>
      <w:r w:rsidRPr="00355B0A">
        <w:rPr>
          <w:rFonts w:ascii="Times New Roman" w:hAnsi="Times New Roman" w:cs="Times New Roman"/>
          <w:sz w:val="28"/>
          <w:szCs w:val="28"/>
        </w:rPr>
        <w:t>Нельзя водить машину или мотобайк топлес — это касается и тайцев, и туристов. За появление в таком виде в публичном месте штрафуют на 500 бат. Уже были случаи с туристами.</w:t>
      </w:r>
    </w:p>
    <w:p w:rsidR="00355B0A" w:rsidRPr="00355B0A" w:rsidRDefault="00355B0A" w:rsidP="00355B0A">
      <w:pPr>
        <w:rPr>
          <w:rFonts w:ascii="Times New Roman" w:hAnsi="Times New Roman" w:cs="Times New Roman"/>
          <w:sz w:val="28"/>
          <w:szCs w:val="28"/>
        </w:rPr>
      </w:pPr>
      <w:r w:rsidRPr="00355B0A">
        <w:rPr>
          <w:rFonts w:ascii="Times New Roman" w:hAnsi="Times New Roman" w:cs="Times New Roman"/>
          <w:sz w:val="28"/>
          <w:szCs w:val="28"/>
        </w:rPr>
        <w:t>Тайцы не запрещают, но будут косо смотреть на девушку в чересчур прозрачном или кружевном платье, когда видно нижнее бельё. Или в шортах, когда филейные части тела выскакивают наружу. Или в топах с чересчур открытым животом или очень глубоким декольте. "А как же полуголые тайки в злачных местах?" — спросите вы. Сами местные о них невысокого мнения. Конечно, такой внешний вид исключён в храмах и государственных учреждениях. Для них только официальный дресс-код: закрытые плечи, колени, живот и декольте. В топе и шортах просто не пустят на порог иммиграционного офиса.</w:t>
      </w:r>
    </w:p>
    <w:p w:rsidR="0036145C" w:rsidRDefault="0036145C">
      <w:bookmarkStart w:id="0" w:name="_GoBack"/>
      <w:bookmarkEnd w:id="0"/>
    </w:p>
    <w:sectPr w:rsidR="003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4"/>
    <w:rsid w:val="00355B0A"/>
    <w:rsid w:val="0036145C"/>
    <w:rsid w:val="005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2023-11-17T09:37:00Z</dcterms:created>
  <dcterms:modified xsi:type="dcterms:W3CDTF">2023-11-17T09:41:00Z</dcterms:modified>
</cp:coreProperties>
</file>